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D7" w:rsidRPr="00F13FD7" w:rsidRDefault="00F13FD7" w:rsidP="00F13FD7">
      <w:pPr>
        <w:spacing w:after="0" w:line="240" w:lineRule="auto"/>
        <w:rPr>
          <w:rFonts w:ascii="Verdana" w:hAnsi="Verdana"/>
          <w:b/>
          <w:color w:val="FF0000"/>
          <w:sz w:val="16"/>
          <w:szCs w:val="16"/>
          <w:vertAlign w:val="superscript"/>
        </w:rPr>
      </w:pPr>
    </w:p>
    <w:p w:rsidR="00620D29" w:rsidRDefault="00871F5C" w:rsidP="00F13FD7">
      <w:pPr>
        <w:spacing w:after="0" w:line="240" w:lineRule="auto"/>
        <w:rPr>
          <w:rFonts w:ascii="Verdana" w:hAnsi="Verdana"/>
          <w:b/>
          <w:color w:val="FF0000"/>
          <w:sz w:val="36"/>
          <w:szCs w:val="28"/>
          <w:vertAlign w:val="superscript"/>
        </w:rPr>
      </w:pPr>
      <w:r w:rsidRPr="00DC6B09">
        <w:rPr>
          <w:rFonts w:ascii="Verdana" w:hAnsi="Verdana"/>
          <w:b/>
          <w:color w:val="FF0000"/>
          <w:sz w:val="36"/>
          <w:szCs w:val="28"/>
          <w:vertAlign w:val="superscript"/>
        </w:rPr>
        <w:t>Exporting/Importing:</w:t>
      </w:r>
    </w:p>
    <w:p w:rsidR="00871F5C" w:rsidRPr="00CF006F" w:rsidRDefault="00871F5C" w:rsidP="00B47C73">
      <w:pPr>
        <w:pStyle w:val="ListParagraph"/>
        <w:numPr>
          <w:ilvl w:val="0"/>
          <w:numId w:val="3"/>
        </w:numPr>
        <w:spacing w:after="0" w:line="240" w:lineRule="auto"/>
        <w:ind w:left="432" w:hanging="288"/>
        <w:rPr>
          <w:rFonts w:ascii="Verdana" w:hAnsi="Verdana"/>
          <w:b/>
          <w:sz w:val="36"/>
          <w:szCs w:val="28"/>
          <w:u w:val="single"/>
          <w:vertAlign w:val="superscript"/>
        </w:rPr>
      </w:pPr>
      <w:r w:rsidRPr="00CF006F">
        <w:rPr>
          <w:rFonts w:ascii="Verdana" w:hAnsi="Verdana"/>
          <w:b/>
          <w:sz w:val="36"/>
          <w:szCs w:val="28"/>
          <w:u w:val="single"/>
          <w:vertAlign w:val="superscript"/>
        </w:rPr>
        <w:t xml:space="preserve">Update </w:t>
      </w:r>
      <w:r w:rsidR="00B53FB9">
        <w:rPr>
          <w:rFonts w:ascii="Verdana" w:hAnsi="Verdana"/>
          <w:b/>
          <w:sz w:val="36"/>
          <w:szCs w:val="28"/>
          <w:u w:val="single"/>
          <w:vertAlign w:val="superscript"/>
        </w:rPr>
        <w:t xml:space="preserve">Items / </w:t>
      </w:r>
      <w:r w:rsidRPr="00CF006F">
        <w:rPr>
          <w:rFonts w:ascii="Verdana" w:hAnsi="Verdana"/>
          <w:b/>
          <w:sz w:val="36"/>
          <w:szCs w:val="28"/>
          <w:u w:val="single"/>
          <w:vertAlign w:val="superscript"/>
        </w:rPr>
        <w:t>Pricing in CostGuard</w:t>
      </w:r>
    </w:p>
    <w:p w:rsidR="00871F5C" w:rsidRPr="00E47ADD" w:rsidRDefault="00E47ADD" w:rsidP="00B47C73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  <w:vertAlign w:val="superscript"/>
        </w:rPr>
        <w:t xml:space="preserve">Path: </w:t>
      </w:r>
      <w:r w:rsidR="001C3873">
        <w:rPr>
          <w:rFonts w:ascii="Verdana" w:hAnsi="Verdana"/>
          <w:sz w:val="28"/>
          <w:szCs w:val="28"/>
          <w:vertAlign w:val="superscript"/>
        </w:rPr>
        <w:t xml:space="preserve">New Order &gt; </w:t>
      </w:r>
      <w:r w:rsidR="00CF006F">
        <w:rPr>
          <w:rFonts w:ascii="Verdana" w:hAnsi="Verdana"/>
          <w:sz w:val="28"/>
          <w:szCs w:val="28"/>
          <w:vertAlign w:val="superscript"/>
        </w:rPr>
        <w:t>From (</w:t>
      </w:r>
      <w:r w:rsidR="001C3873">
        <w:rPr>
          <w:rFonts w:ascii="Verdana" w:hAnsi="Verdana"/>
          <w:sz w:val="28"/>
          <w:szCs w:val="28"/>
          <w:vertAlign w:val="superscript"/>
        </w:rPr>
        <w:t>Order Guide or Custom Guide</w:t>
      </w:r>
      <w:r w:rsidR="00CF006F">
        <w:rPr>
          <w:rFonts w:ascii="Verdana" w:hAnsi="Verdana"/>
          <w:sz w:val="28"/>
          <w:szCs w:val="28"/>
          <w:vertAlign w:val="superscript"/>
        </w:rPr>
        <w:t>)</w:t>
      </w:r>
      <w:r w:rsidR="00B53FB9">
        <w:rPr>
          <w:rFonts w:ascii="Verdana" w:hAnsi="Verdana"/>
          <w:sz w:val="28"/>
          <w:szCs w:val="28"/>
          <w:vertAlign w:val="superscript"/>
        </w:rPr>
        <w:t xml:space="preserve"> &gt; Advanced</w:t>
      </w:r>
      <w:r w:rsidR="00A5425B">
        <w:rPr>
          <w:rFonts w:ascii="Verdana" w:hAnsi="Verdana"/>
          <w:sz w:val="28"/>
          <w:szCs w:val="28"/>
          <w:vertAlign w:val="superscript"/>
        </w:rPr>
        <w:t xml:space="preserve"> </w:t>
      </w:r>
      <w:r w:rsidR="001D0527">
        <w:rPr>
          <w:rFonts w:ascii="Verdana" w:hAnsi="Verdana"/>
          <w:sz w:val="28"/>
          <w:szCs w:val="28"/>
          <w:vertAlign w:val="superscript"/>
        </w:rPr>
        <w:t xml:space="preserve">&gt; </w:t>
      </w:r>
      <w:r w:rsidR="001F05FA">
        <w:rPr>
          <w:rFonts w:ascii="Verdana" w:hAnsi="Verdana"/>
          <w:sz w:val="28"/>
          <w:szCs w:val="28"/>
          <w:vertAlign w:val="superscript"/>
        </w:rPr>
        <w:t xml:space="preserve">Export &gt; </w:t>
      </w:r>
      <w:r w:rsidR="00AD3D1B" w:rsidRPr="00AD3D1B">
        <w:rPr>
          <w:rFonts w:ascii="Verdana" w:hAnsi="Verdana"/>
          <w:b/>
          <w:color w:val="FF0000"/>
          <w:sz w:val="28"/>
          <w:szCs w:val="28"/>
          <w:vertAlign w:val="superscript"/>
        </w:rPr>
        <w:t xml:space="preserve">Standard </w:t>
      </w:r>
      <w:r w:rsidR="001F05FA" w:rsidRPr="00AD3D1B">
        <w:rPr>
          <w:rFonts w:ascii="Verdana" w:hAnsi="Verdana"/>
          <w:b/>
          <w:color w:val="FF0000"/>
          <w:sz w:val="28"/>
          <w:szCs w:val="28"/>
          <w:vertAlign w:val="superscript"/>
        </w:rPr>
        <w:t>Comma</w:t>
      </w:r>
    </w:p>
    <w:p w:rsidR="00E47ADD" w:rsidRDefault="00AD3D1B" w:rsidP="00B47C73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  <w:vertAlign w:val="superscript"/>
        </w:rPr>
        <w:t xml:space="preserve">GFS Connect </w:t>
      </w:r>
      <w:r w:rsidR="00871F5C" w:rsidRPr="00E47ADD">
        <w:rPr>
          <w:rFonts w:ascii="Verdana" w:hAnsi="Verdana"/>
          <w:sz w:val="28"/>
          <w:szCs w:val="28"/>
          <w:vertAlign w:val="superscript"/>
        </w:rPr>
        <w:t xml:space="preserve">Export </w:t>
      </w:r>
      <w:r>
        <w:rPr>
          <w:rFonts w:ascii="Verdana" w:hAnsi="Verdana"/>
          <w:sz w:val="28"/>
          <w:szCs w:val="28"/>
          <w:vertAlign w:val="superscript"/>
        </w:rPr>
        <w:t>format is</w:t>
      </w:r>
      <w:r w:rsidR="00871F5C" w:rsidRPr="00E47ADD">
        <w:rPr>
          <w:rFonts w:ascii="Verdana" w:hAnsi="Verdana"/>
          <w:sz w:val="28"/>
          <w:szCs w:val="28"/>
          <w:vertAlign w:val="superscript"/>
        </w:rPr>
        <w:t xml:space="preserve"> (comma) </w:t>
      </w:r>
      <w:r w:rsidR="00DC24D5">
        <w:rPr>
          <w:rFonts w:ascii="Verdana" w:hAnsi="Verdana"/>
          <w:sz w:val="28"/>
          <w:szCs w:val="28"/>
          <w:vertAlign w:val="superscript"/>
        </w:rPr>
        <w:t xml:space="preserve">then </w:t>
      </w:r>
      <w:r w:rsidR="001F05FA">
        <w:rPr>
          <w:rFonts w:ascii="Verdana" w:hAnsi="Verdana"/>
          <w:sz w:val="28"/>
          <w:szCs w:val="28"/>
          <w:vertAlign w:val="superscript"/>
        </w:rPr>
        <w:t>name</w:t>
      </w:r>
      <w:r w:rsidR="00DC24D5">
        <w:rPr>
          <w:rFonts w:ascii="Verdana" w:hAnsi="Verdana"/>
          <w:sz w:val="28"/>
          <w:szCs w:val="28"/>
          <w:vertAlign w:val="superscript"/>
        </w:rPr>
        <w:t xml:space="preserve"> the file</w:t>
      </w:r>
      <w:r w:rsidR="00873F1E">
        <w:rPr>
          <w:rFonts w:ascii="Verdana" w:hAnsi="Verdana"/>
          <w:sz w:val="28"/>
          <w:szCs w:val="28"/>
          <w:vertAlign w:val="superscript"/>
        </w:rPr>
        <w:t xml:space="preserve"> and save</w:t>
      </w:r>
      <w:r w:rsidR="001F05FA">
        <w:rPr>
          <w:rFonts w:ascii="Verdana" w:hAnsi="Verdana"/>
          <w:sz w:val="28"/>
          <w:szCs w:val="28"/>
          <w:vertAlign w:val="superscript"/>
        </w:rPr>
        <w:t xml:space="preserve"> a</w:t>
      </w:r>
      <w:r w:rsidR="004413A9">
        <w:rPr>
          <w:rFonts w:ascii="Verdana" w:hAnsi="Verdana"/>
          <w:sz w:val="28"/>
          <w:szCs w:val="28"/>
          <w:vertAlign w:val="superscript"/>
        </w:rPr>
        <w:t>s txt in the appropr</w:t>
      </w:r>
      <w:r>
        <w:rPr>
          <w:rFonts w:ascii="Verdana" w:hAnsi="Verdana"/>
          <w:sz w:val="28"/>
          <w:szCs w:val="28"/>
          <w:vertAlign w:val="superscript"/>
        </w:rPr>
        <w:t>iate folder</w:t>
      </w:r>
    </w:p>
    <w:p w:rsidR="00AD3D1B" w:rsidRDefault="00AD3D1B" w:rsidP="00AD3D1B">
      <w:pPr>
        <w:pStyle w:val="ListParagraph"/>
        <w:numPr>
          <w:ilvl w:val="2"/>
          <w:numId w:val="5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  <w:vertAlign w:val="superscript"/>
        </w:rPr>
        <w:t xml:space="preserve">Once exported </w:t>
      </w:r>
      <w:r w:rsidRPr="00AD3D1B">
        <w:rPr>
          <w:rFonts w:ascii="Verdana" w:hAnsi="Verdana"/>
          <w:b/>
          <w:color w:val="FF0000"/>
          <w:sz w:val="28"/>
          <w:szCs w:val="28"/>
          <w:vertAlign w:val="superscript"/>
        </w:rPr>
        <w:t>Delete Order</w:t>
      </w:r>
      <w:r w:rsidRPr="00AD3D1B">
        <w:rPr>
          <w:rFonts w:ascii="Verdana" w:hAnsi="Verdana"/>
          <w:color w:val="FF0000"/>
          <w:sz w:val="28"/>
          <w:szCs w:val="28"/>
          <w:vertAlign w:val="superscript"/>
        </w:rPr>
        <w:t xml:space="preserve"> </w:t>
      </w:r>
      <w:r w:rsidRPr="00AD3D1B">
        <w:rPr>
          <w:rFonts w:ascii="Verdana" w:hAnsi="Verdana"/>
          <w:sz w:val="28"/>
          <w:szCs w:val="28"/>
          <w:vertAlign w:val="superscript"/>
        </w:rPr>
        <w:t xml:space="preserve">from </w:t>
      </w:r>
      <w:r w:rsidRPr="00AD3D1B">
        <w:rPr>
          <w:rFonts w:ascii="Verdana" w:hAnsi="Verdana"/>
          <w:b/>
          <w:color w:val="FF0000"/>
          <w:sz w:val="28"/>
          <w:szCs w:val="28"/>
          <w:vertAlign w:val="superscript"/>
        </w:rPr>
        <w:t>Advanced</w:t>
      </w:r>
      <w:r>
        <w:rPr>
          <w:rFonts w:ascii="Verdana" w:hAnsi="Verdana"/>
          <w:sz w:val="28"/>
          <w:szCs w:val="28"/>
          <w:vertAlign w:val="superscript"/>
        </w:rPr>
        <w:t xml:space="preserve"> menu option</w:t>
      </w:r>
    </w:p>
    <w:p w:rsidR="00871F5C" w:rsidRDefault="00871F5C" w:rsidP="00B47C73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 w:rsidRPr="00E47ADD">
        <w:rPr>
          <w:rFonts w:ascii="Verdana" w:hAnsi="Verdana"/>
          <w:sz w:val="28"/>
          <w:szCs w:val="28"/>
          <w:vertAlign w:val="superscript"/>
        </w:rPr>
        <w:t xml:space="preserve">In </w:t>
      </w:r>
      <w:r w:rsidR="00492B24">
        <w:rPr>
          <w:rFonts w:ascii="Verdana" w:hAnsi="Verdana"/>
          <w:sz w:val="28"/>
          <w:szCs w:val="28"/>
          <w:vertAlign w:val="superscript"/>
        </w:rPr>
        <w:t>Co</w:t>
      </w:r>
      <w:r w:rsidR="00F66443" w:rsidRPr="00E47ADD">
        <w:rPr>
          <w:rFonts w:ascii="Verdana" w:hAnsi="Verdana"/>
          <w:sz w:val="28"/>
          <w:szCs w:val="28"/>
          <w:vertAlign w:val="superscript"/>
        </w:rPr>
        <w:t>stguard</w:t>
      </w:r>
      <w:r w:rsidRPr="00E47ADD">
        <w:rPr>
          <w:rFonts w:ascii="Verdana" w:hAnsi="Verdana"/>
          <w:sz w:val="28"/>
          <w:szCs w:val="28"/>
          <w:vertAlign w:val="superscript"/>
        </w:rPr>
        <w:t xml:space="preserve"> </w:t>
      </w:r>
      <w:r w:rsidR="00CF006F">
        <w:rPr>
          <w:rFonts w:ascii="Verdana" w:hAnsi="Verdana"/>
          <w:sz w:val="28"/>
          <w:szCs w:val="28"/>
          <w:vertAlign w:val="superscript"/>
        </w:rPr>
        <w:t xml:space="preserve">&gt; Inventory </w:t>
      </w:r>
      <w:proofErr w:type="spellStart"/>
      <w:r w:rsidR="00CF006F">
        <w:rPr>
          <w:rFonts w:ascii="Verdana" w:hAnsi="Verdana"/>
          <w:sz w:val="28"/>
          <w:szCs w:val="28"/>
          <w:vertAlign w:val="superscript"/>
        </w:rPr>
        <w:t>Mgmt</w:t>
      </w:r>
      <w:proofErr w:type="spellEnd"/>
      <w:r w:rsidR="001D0527">
        <w:rPr>
          <w:rFonts w:ascii="Verdana" w:hAnsi="Verdana"/>
          <w:sz w:val="28"/>
          <w:szCs w:val="28"/>
          <w:vertAlign w:val="superscript"/>
        </w:rPr>
        <w:t xml:space="preserve"> &gt; Vendor Transport Import &gt; </w:t>
      </w:r>
      <w:r w:rsidR="00CF006F">
        <w:rPr>
          <w:rFonts w:ascii="Verdana" w:hAnsi="Verdana"/>
          <w:sz w:val="28"/>
          <w:szCs w:val="28"/>
          <w:vertAlign w:val="superscript"/>
        </w:rPr>
        <w:t xml:space="preserve">format </w:t>
      </w:r>
      <w:r w:rsidRPr="00E47ADD">
        <w:rPr>
          <w:rFonts w:ascii="Verdana" w:hAnsi="Verdana"/>
          <w:sz w:val="28"/>
          <w:szCs w:val="28"/>
          <w:vertAlign w:val="superscript"/>
        </w:rPr>
        <w:t xml:space="preserve">GFS/Canada - </w:t>
      </w:r>
      <w:proofErr w:type="spellStart"/>
      <w:r w:rsidRPr="00E47ADD">
        <w:rPr>
          <w:rFonts w:ascii="Verdana" w:hAnsi="Verdana"/>
          <w:sz w:val="28"/>
          <w:szCs w:val="28"/>
          <w:vertAlign w:val="superscript"/>
        </w:rPr>
        <w:t>Retalix</w:t>
      </w:r>
      <w:proofErr w:type="spellEnd"/>
      <w:r w:rsidRPr="00E47ADD">
        <w:rPr>
          <w:rFonts w:ascii="Verdana" w:hAnsi="Verdana"/>
          <w:sz w:val="28"/>
          <w:szCs w:val="28"/>
          <w:vertAlign w:val="superscript"/>
        </w:rPr>
        <w:t xml:space="preserve"> (comma)</w:t>
      </w:r>
    </w:p>
    <w:p w:rsidR="00B53FB9" w:rsidRDefault="00B53FB9" w:rsidP="00B53FB9">
      <w:pPr>
        <w:pStyle w:val="ListParagraph"/>
        <w:numPr>
          <w:ilvl w:val="2"/>
          <w:numId w:val="5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  <w:vertAlign w:val="superscript"/>
        </w:rPr>
        <w:t xml:space="preserve">Vendor </w:t>
      </w:r>
      <w:proofErr w:type="gramStart"/>
      <w:r>
        <w:rPr>
          <w:rFonts w:ascii="Verdana" w:hAnsi="Verdana"/>
          <w:sz w:val="28"/>
          <w:szCs w:val="28"/>
          <w:vertAlign w:val="superscript"/>
        </w:rPr>
        <w:t>Must</w:t>
      </w:r>
      <w:proofErr w:type="gramEnd"/>
      <w:r>
        <w:rPr>
          <w:rFonts w:ascii="Verdana" w:hAnsi="Verdana"/>
          <w:sz w:val="28"/>
          <w:szCs w:val="28"/>
          <w:vertAlign w:val="superscript"/>
        </w:rPr>
        <w:t xml:space="preserve"> be created</w:t>
      </w:r>
      <w:r w:rsidR="003A49C8">
        <w:rPr>
          <w:rFonts w:ascii="Verdana" w:hAnsi="Verdana"/>
          <w:sz w:val="28"/>
          <w:szCs w:val="28"/>
          <w:vertAlign w:val="superscript"/>
        </w:rPr>
        <w:t xml:space="preserve"> in Costguard</w:t>
      </w:r>
      <w:r>
        <w:rPr>
          <w:rFonts w:ascii="Verdana" w:hAnsi="Verdana"/>
          <w:sz w:val="28"/>
          <w:szCs w:val="28"/>
          <w:vertAlign w:val="superscript"/>
        </w:rPr>
        <w:t xml:space="preserve"> </w:t>
      </w:r>
      <w:r w:rsidR="00AD3D1B">
        <w:rPr>
          <w:rFonts w:ascii="Verdana" w:hAnsi="Verdana"/>
          <w:sz w:val="28"/>
          <w:szCs w:val="28"/>
          <w:vertAlign w:val="superscript"/>
        </w:rPr>
        <w:t xml:space="preserve">first, </w:t>
      </w:r>
      <w:r>
        <w:rPr>
          <w:rFonts w:ascii="Verdana" w:hAnsi="Verdana"/>
          <w:sz w:val="28"/>
          <w:szCs w:val="28"/>
          <w:vertAlign w:val="superscript"/>
        </w:rPr>
        <w:t>before importing invoices or order guides.</w:t>
      </w:r>
    </w:p>
    <w:p w:rsidR="00C010FF" w:rsidRDefault="00E05E88" w:rsidP="00533C11">
      <w:p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83.55pt;margin-top:29.7pt;width:66.45pt;height:17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E05E88" w:rsidRDefault="00E05E88"/>
              </w:txbxContent>
            </v:textbox>
          </v:shape>
        </w:pict>
      </w:r>
      <w:r w:rsidR="00533C11">
        <w:rPr>
          <w:rFonts w:ascii="Verdana" w:hAnsi="Verdana"/>
          <w:sz w:val="28"/>
          <w:szCs w:val="28"/>
          <w:vertAlign w:val="superscript"/>
        </w:rPr>
        <w:t xml:space="preserve">       </w:t>
      </w:r>
      <w:r w:rsidR="00DC24D5">
        <w:rPr>
          <w:rFonts w:ascii="Verdana" w:hAnsi="Verdana"/>
          <w:noProof/>
          <w:sz w:val="28"/>
          <w:szCs w:val="28"/>
          <w:vertAlign w:val="superscript"/>
          <w:lang w:val="en-US"/>
        </w:rPr>
        <w:drawing>
          <wp:inline distT="0" distB="0" distL="0" distR="0">
            <wp:extent cx="2714625" cy="2543175"/>
            <wp:effectExtent l="19050" t="0" r="952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72" cy="254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FF1E28" w:rsidRPr="00FF1E28">
        <w:rPr>
          <w:rFonts w:ascii="Verdana" w:hAnsi="Verdana"/>
          <w:noProof/>
          <w:sz w:val="28"/>
          <w:szCs w:val="28"/>
          <w:vertAlign w:val="superscript"/>
          <w:lang w:val="en-US"/>
        </w:rPr>
        <w:drawing>
          <wp:inline distT="0" distB="0" distL="0" distR="0">
            <wp:extent cx="695325" cy="513710"/>
            <wp:effectExtent l="0" t="0" r="9525" b="0"/>
            <wp:docPr id="20" name="Picture 9" descr="C:\Users\alaporte\AppData\Local\Microsoft\Windows\Temporary Internet Files\Content.IE5\L237YKDN\MC9004349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aporte\AppData\Local\Microsoft\Windows\Temporary Internet Files\Content.IE5\L237YKDN\MC90043491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53" cy="51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  <w:r w:rsidR="00AD3D1B">
        <w:rPr>
          <w:rFonts w:ascii="Verdana" w:hAnsi="Verdana"/>
          <w:noProof/>
          <w:sz w:val="28"/>
          <w:szCs w:val="28"/>
          <w:vertAlign w:val="superscript"/>
          <w:lang w:val="en-US"/>
        </w:rPr>
        <w:drawing>
          <wp:inline distT="0" distB="0" distL="0" distR="0">
            <wp:extent cx="2590800" cy="2543175"/>
            <wp:effectExtent l="19050" t="0" r="0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01" cy="25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394">
        <w:rPr>
          <w:rFonts w:ascii="Verdana" w:hAnsi="Verdana"/>
          <w:sz w:val="28"/>
          <w:szCs w:val="28"/>
          <w:vertAlign w:val="superscript"/>
        </w:rPr>
        <w:t xml:space="preserve"> </w:t>
      </w:r>
    </w:p>
    <w:p w:rsidR="00523AB4" w:rsidRDefault="00523AB4" w:rsidP="00533C11">
      <w:p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</w:p>
    <w:p w:rsidR="00523AB4" w:rsidRPr="00CF006F" w:rsidRDefault="00523AB4" w:rsidP="00523AB4">
      <w:pPr>
        <w:pStyle w:val="ListParagraph"/>
        <w:numPr>
          <w:ilvl w:val="0"/>
          <w:numId w:val="3"/>
        </w:numPr>
        <w:spacing w:after="0" w:line="240" w:lineRule="auto"/>
        <w:ind w:left="432" w:hanging="288"/>
        <w:rPr>
          <w:rFonts w:ascii="Verdana" w:hAnsi="Verdana"/>
          <w:b/>
          <w:sz w:val="36"/>
          <w:szCs w:val="28"/>
          <w:u w:val="single"/>
          <w:vertAlign w:val="superscript"/>
        </w:rPr>
      </w:pPr>
      <w:r>
        <w:rPr>
          <w:rFonts w:ascii="Verdana" w:hAnsi="Verdana"/>
          <w:b/>
          <w:sz w:val="36"/>
          <w:szCs w:val="28"/>
          <w:u w:val="single"/>
          <w:vertAlign w:val="superscript"/>
        </w:rPr>
        <w:t>Import Costguard Order into GFS Connect</w:t>
      </w:r>
    </w:p>
    <w:p w:rsidR="00523AB4" w:rsidRPr="001F05FA" w:rsidRDefault="00523AB4" w:rsidP="00523AB4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 w:rsidRPr="001F05FA">
        <w:rPr>
          <w:rFonts w:ascii="Verdana" w:hAnsi="Verdana"/>
          <w:sz w:val="28"/>
          <w:szCs w:val="28"/>
          <w:vertAlign w:val="superscript"/>
        </w:rPr>
        <w:t xml:space="preserve">Export Order from </w:t>
      </w:r>
      <w:r>
        <w:rPr>
          <w:rFonts w:ascii="Verdana" w:hAnsi="Verdana"/>
          <w:sz w:val="28"/>
          <w:szCs w:val="28"/>
          <w:vertAlign w:val="superscript"/>
        </w:rPr>
        <w:t>Co</w:t>
      </w:r>
      <w:r w:rsidRPr="001F05FA">
        <w:rPr>
          <w:rFonts w:ascii="Verdana" w:hAnsi="Verdana"/>
          <w:sz w:val="28"/>
          <w:szCs w:val="28"/>
          <w:vertAlign w:val="superscript"/>
        </w:rPr>
        <w:t>stguard then Import into GFS Connect</w:t>
      </w:r>
    </w:p>
    <w:p w:rsidR="00523AB4" w:rsidRDefault="00523AB4" w:rsidP="00523AB4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  <w:vertAlign w:val="superscript"/>
        </w:rPr>
        <w:t>The Export format in Co</w:t>
      </w:r>
      <w:r w:rsidRPr="001F05FA">
        <w:rPr>
          <w:rFonts w:ascii="Verdana" w:hAnsi="Verdana"/>
          <w:sz w:val="28"/>
          <w:szCs w:val="28"/>
          <w:vertAlign w:val="superscript"/>
        </w:rPr>
        <w:t xml:space="preserve">stguard is (IDSpowernet.txt </w:t>
      </w:r>
      <w:proofErr w:type="spellStart"/>
      <w:r w:rsidRPr="001F05FA">
        <w:rPr>
          <w:rFonts w:ascii="Verdana" w:hAnsi="Verdana"/>
          <w:sz w:val="28"/>
          <w:szCs w:val="28"/>
          <w:vertAlign w:val="superscript"/>
        </w:rPr>
        <w:t>Retalix</w:t>
      </w:r>
      <w:proofErr w:type="spellEnd"/>
      <w:r w:rsidRPr="001F05FA">
        <w:rPr>
          <w:rFonts w:ascii="Verdana" w:hAnsi="Verdana"/>
          <w:sz w:val="28"/>
          <w:szCs w:val="28"/>
          <w:vertAlign w:val="superscript"/>
        </w:rPr>
        <w:t>/ids-</w:t>
      </w:r>
      <w:proofErr w:type="spellStart"/>
      <w:r w:rsidRPr="001F05FA">
        <w:rPr>
          <w:rFonts w:ascii="Verdana" w:hAnsi="Verdana"/>
          <w:sz w:val="28"/>
          <w:szCs w:val="28"/>
          <w:vertAlign w:val="superscript"/>
        </w:rPr>
        <w:t>PowerNet</w:t>
      </w:r>
      <w:proofErr w:type="spellEnd"/>
      <w:r w:rsidRPr="001F05FA">
        <w:rPr>
          <w:rFonts w:ascii="Verdana" w:hAnsi="Verdana"/>
          <w:sz w:val="28"/>
          <w:szCs w:val="28"/>
          <w:vertAlign w:val="superscript"/>
        </w:rPr>
        <w:t xml:space="preserve"> ASCII) </w:t>
      </w:r>
    </w:p>
    <w:p w:rsidR="00523AB4" w:rsidRDefault="00523AB4" w:rsidP="00523AB4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 w:rsidRPr="001F05FA">
        <w:rPr>
          <w:rFonts w:ascii="Verdana" w:hAnsi="Verdana"/>
          <w:sz w:val="28"/>
          <w:szCs w:val="28"/>
          <w:vertAlign w:val="superscript"/>
        </w:rPr>
        <w:t>GFS Conne</w:t>
      </w:r>
      <w:r>
        <w:rPr>
          <w:rFonts w:ascii="Verdana" w:hAnsi="Verdana"/>
          <w:sz w:val="28"/>
          <w:szCs w:val="28"/>
          <w:vertAlign w:val="superscript"/>
        </w:rPr>
        <w:t>ct Go to &gt; New Order &gt; Import Other File &gt; Browse to find file &gt; File F</w:t>
      </w:r>
      <w:r w:rsidRPr="001F05FA">
        <w:rPr>
          <w:rFonts w:ascii="Verdana" w:hAnsi="Verdana"/>
          <w:sz w:val="28"/>
          <w:szCs w:val="28"/>
          <w:vertAlign w:val="superscript"/>
        </w:rPr>
        <w:t xml:space="preserve">ormat </w:t>
      </w:r>
      <w:r>
        <w:rPr>
          <w:rFonts w:ascii="Verdana" w:hAnsi="Verdana"/>
          <w:sz w:val="28"/>
          <w:szCs w:val="28"/>
          <w:vertAlign w:val="superscript"/>
        </w:rPr>
        <w:t>csv. Import</w:t>
      </w:r>
      <w:r w:rsidRPr="001F05FA">
        <w:rPr>
          <w:rFonts w:ascii="Verdana" w:hAnsi="Verdana"/>
          <w:sz w:val="28"/>
          <w:szCs w:val="28"/>
          <w:vertAlign w:val="superscript"/>
        </w:rPr>
        <w:t xml:space="preserve"> Order.</w:t>
      </w:r>
    </w:p>
    <w:p w:rsidR="00523AB4" w:rsidRPr="00B47C73" w:rsidRDefault="00523AB4" w:rsidP="00523AB4">
      <w:pPr>
        <w:spacing w:after="0" w:line="240" w:lineRule="auto"/>
        <w:ind w:left="360"/>
        <w:rPr>
          <w:rFonts w:ascii="Verdana" w:hAnsi="Verdana"/>
          <w:sz w:val="16"/>
          <w:szCs w:val="16"/>
          <w:vertAlign w:val="superscript"/>
        </w:rPr>
      </w:pPr>
    </w:p>
    <w:p w:rsidR="00523AB4" w:rsidRPr="00B94394" w:rsidRDefault="00523AB4" w:rsidP="00523AB4">
      <w:pPr>
        <w:spacing w:after="0" w:line="240" w:lineRule="auto"/>
        <w:ind w:left="720" w:firstLine="720"/>
        <w:rPr>
          <w:rFonts w:ascii="Verdana" w:hAnsi="Verdana"/>
          <w:b/>
          <w:sz w:val="32"/>
          <w:szCs w:val="28"/>
          <w:vertAlign w:val="superscript"/>
        </w:rPr>
      </w:pPr>
      <w:r w:rsidRPr="00533C11">
        <w:rPr>
          <w:rFonts w:ascii="Verdana" w:hAnsi="Verdana"/>
          <w:b/>
          <w:sz w:val="32"/>
          <w:szCs w:val="28"/>
          <w:vertAlign w:val="superscript"/>
        </w:rPr>
        <w:t xml:space="preserve">  </w:t>
      </w:r>
      <w:r w:rsidRPr="00B94394">
        <w:rPr>
          <w:rFonts w:ascii="Verdana" w:hAnsi="Verdana"/>
          <w:b/>
          <w:sz w:val="32"/>
          <w:szCs w:val="28"/>
          <w:u w:val="single"/>
          <w:vertAlign w:val="superscript"/>
        </w:rPr>
        <w:t>COSTGUARD</w:t>
      </w:r>
      <w:r>
        <w:rPr>
          <w:rFonts w:ascii="Verdana" w:hAnsi="Verdana"/>
          <w:b/>
          <w:sz w:val="32"/>
          <w:szCs w:val="28"/>
          <w:vertAlign w:val="superscript"/>
        </w:rPr>
        <w:tab/>
      </w:r>
      <w:r>
        <w:rPr>
          <w:rFonts w:ascii="Verdana" w:hAnsi="Verdana"/>
          <w:b/>
          <w:sz w:val="32"/>
          <w:szCs w:val="28"/>
          <w:vertAlign w:val="superscript"/>
        </w:rPr>
        <w:tab/>
      </w:r>
      <w:r>
        <w:rPr>
          <w:rFonts w:ascii="Verdana" w:hAnsi="Verdana"/>
          <w:b/>
          <w:sz w:val="32"/>
          <w:szCs w:val="28"/>
          <w:vertAlign w:val="superscript"/>
        </w:rPr>
        <w:tab/>
      </w:r>
      <w:r>
        <w:rPr>
          <w:rFonts w:ascii="Verdana" w:hAnsi="Verdana"/>
          <w:b/>
          <w:sz w:val="32"/>
          <w:szCs w:val="28"/>
          <w:vertAlign w:val="superscript"/>
        </w:rPr>
        <w:tab/>
      </w:r>
      <w:r>
        <w:rPr>
          <w:rFonts w:ascii="Verdana" w:hAnsi="Verdana"/>
          <w:b/>
          <w:sz w:val="32"/>
          <w:szCs w:val="28"/>
          <w:vertAlign w:val="superscript"/>
        </w:rPr>
        <w:tab/>
      </w:r>
      <w:r w:rsidRPr="00B94394">
        <w:rPr>
          <w:rFonts w:ascii="Verdana" w:hAnsi="Verdana"/>
          <w:b/>
          <w:sz w:val="32"/>
          <w:szCs w:val="28"/>
          <w:vertAlign w:val="superscript"/>
        </w:rPr>
        <w:t xml:space="preserve">  </w:t>
      </w:r>
      <w:r w:rsidRPr="00B94394">
        <w:rPr>
          <w:rFonts w:ascii="Verdana" w:hAnsi="Verdana"/>
          <w:b/>
          <w:sz w:val="32"/>
          <w:szCs w:val="28"/>
          <w:u w:val="single"/>
          <w:vertAlign w:val="superscript"/>
        </w:rPr>
        <w:t>GFS CONNECT</w:t>
      </w:r>
    </w:p>
    <w:p w:rsidR="00523AB4" w:rsidRPr="00CF006F" w:rsidRDefault="00523AB4" w:rsidP="00523AB4">
      <w:p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  <w:vertAlign w:val="superscript"/>
        </w:rPr>
        <w:t xml:space="preserve">     </w:t>
      </w:r>
      <w:r>
        <w:rPr>
          <w:rFonts w:ascii="Verdana" w:hAnsi="Verdana"/>
          <w:noProof/>
          <w:sz w:val="28"/>
          <w:szCs w:val="28"/>
          <w:vertAlign w:val="superscript"/>
          <w:lang w:val="en-US"/>
        </w:rPr>
        <w:drawing>
          <wp:inline distT="0" distB="0" distL="0" distR="0">
            <wp:extent cx="2800350" cy="1894159"/>
            <wp:effectExtent l="19050" t="0" r="0" b="0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59" cy="189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D1B">
        <w:rPr>
          <w:rFonts w:ascii="Verdana" w:hAnsi="Verdana"/>
          <w:noProof/>
          <w:sz w:val="28"/>
          <w:szCs w:val="28"/>
          <w:vertAlign w:val="superscript"/>
          <w:lang w:val="en-US"/>
        </w:rPr>
        <w:drawing>
          <wp:inline distT="0" distB="0" distL="0" distR="0">
            <wp:extent cx="695325" cy="513710"/>
            <wp:effectExtent l="0" t="0" r="9525" b="0"/>
            <wp:docPr id="29" name="Picture 9" descr="C:\Users\alaporte\AppData\Local\Microsoft\Windows\Temporary Internet Files\Content.IE5\L237YKDN\MC9004349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aporte\AppData\Local\Microsoft\Windows\Temporary Internet Files\Content.IE5\L237YKDN\MC90043491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53" cy="51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vertAlign w:val="superscript"/>
          <w:lang w:val="en-US"/>
        </w:rPr>
        <w:drawing>
          <wp:inline distT="0" distB="0" distL="0" distR="0">
            <wp:extent cx="2857500" cy="1892630"/>
            <wp:effectExtent l="19050" t="0" r="0" b="0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B4" w:rsidRDefault="00523AB4" w:rsidP="00533C11">
      <w:p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</w:p>
    <w:p w:rsidR="00523AB4" w:rsidRDefault="00523AB4" w:rsidP="00533C11">
      <w:p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</w:p>
    <w:p w:rsidR="00523AB4" w:rsidRDefault="00523AB4" w:rsidP="00533C11">
      <w:p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</w:p>
    <w:p w:rsidR="00523AB4" w:rsidRDefault="00523AB4" w:rsidP="00533C11">
      <w:p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</w:p>
    <w:p w:rsidR="00523AB4" w:rsidRPr="00C010FF" w:rsidRDefault="00523AB4" w:rsidP="00533C11">
      <w:p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</w:p>
    <w:p w:rsidR="00CF006F" w:rsidRPr="00B47C73" w:rsidRDefault="00CF006F" w:rsidP="00B47C73">
      <w:pPr>
        <w:spacing w:after="0" w:line="240" w:lineRule="auto"/>
        <w:rPr>
          <w:rFonts w:ascii="Verdana" w:hAnsi="Verdana"/>
          <w:sz w:val="16"/>
          <w:szCs w:val="16"/>
          <w:vertAlign w:val="superscript"/>
        </w:rPr>
      </w:pPr>
    </w:p>
    <w:p w:rsidR="00CF006F" w:rsidRPr="00CF006F" w:rsidRDefault="00CF006F" w:rsidP="00B47C73">
      <w:pPr>
        <w:pStyle w:val="ListParagraph"/>
        <w:numPr>
          <w:ilvl w:val="0"/>
          <w:numId w:val="3"/>
        </w:numPr>
        <w:spacing w:after="0" w:line="240" w:lineRule="auto"/>
        <w:ind w:left="432" w:hanging="288"/>
        <w:rPr>
          <w:rFonts w:ascii="Verdana" w:hAnsi="Verdana"/>
          <w:b/>
          <w:sz w:val="36"/>
          <w:szCs w:val="28"/>
          <w:u w:val="single"/>
          <w:vertAlign w:val="superscript"/>
        </w:rPr>
      </w:pPr>
      <w:r w:rsidRPr="00CF006F">
        <w:rPr>
          <w:rFonts w:ascii="Verdana" w:hAnsi="Verdana"/>
          <w:b/>
          <w:sz w:val="36"/>
          <w:szCs w:val="28"/>
          <w:u w:val="single"/>
          <w:vertAlign w:val="superscript"/>
        </w:rPr>
        <w:t>Import Invoice from GFS Connect into Costguard.</w:t>
      </w:r>
    </w:p>
    <w:p w:rsidR="00CF006F" w:rsidRDefault="00CF006F" w:rsidP="00B47C7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  <w:vertAlign w:val="superscript"/>
        </w:rPr>
        <w:t xml:space="preserve">GFS Connect </w:t>
      </w:r>
      <w:r w:rsidRPr="00E47ADD">
        <w:rPr>
          <w:rFonts w:ascii="Verdana" w:hAnsi="Verdana"/>
          <w:sz w:val="28"/>
          <w:szCs w:val="28"/>
          <w:vertAlign w:val="superscript"/>
        </w:rPr>
        <w:t xml:space="preserve">Path: </w:t>
      </w:r>
      <w:r w:rsidRPr="00C010FF">
        <w:rPr>
          <w:rFonts w:ascii="Verdana" w:hAnsi="Verdana"/>
          <w:sz w:val="28"/>
          <w:szCs w:val="28"/>
          <w:vertAlign w:val="superscript"/>
        </w:rPr>
        <w:t>Account &gt; Statement Status &gt; Click on the Invoice # &gt; Advanced &gt; Export &gt; Comma</w:t>
      </w:r>
    </w:p>
    <w:p w:rsidR="00523AB4" w:rsidRDefault="00523AB4" w:rsidP="00523AB4">
      <w:pPr>
        <w:spacing w:after="0" w:line="240" w:lineRule="auto"/>
        <w:ind w:left="360"/>
        <w:jc w:val="center"/>
        <w:rPr>
          <w:rFonts w:ascii="Verdana" w:hAnsi="Verdana"/>
          <w:sz w:val="28"/>
          <w:szCs w:val="28"/>
          <w:vertAlign w:val="superscript"/>
        </w:rPr>
      </w:pPr>
      <w:r w:rsidRPr="00523AB4">
        <w:rPr>
          <w:rFonts w:ascii="Verdana" w:hAnsi="Verdana"/>
          <w:noProof/>
          <w:sz w:val="28"/>
          <w:szCs w:val="28"/>
          <w:vertAlign w:val="superscript"/>
          <w:lang w:val="en-US"/>
        </w:rPr>
        <w:drawing>
          <wp:inline distT="0" distB="0" distL="0" distR="0">
            <wp:extent cx="2219325" cy="1739900"/>
            <wp:effectExtent l="19050" t="0" r="9525" b="0"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B4" w:rsidRPr="00523AB4" w:rsidRDefault="00523AB4" w:rsidP="00523AB4">
      <w:pPr>
        <w:spacing w:after="0" w:line="240" w:lineRule="auto"/>
        <w:ind w:left="360"/>
        <w:jc w:val="center"/>
        <w:rPr>
          <w:rFonts w:ascii="Verdana" w:hAnsi="Verdana"/>
          <w:sz w:val="16"/>
          <w:szCs w:val="16"/>
          <w:vertAlign w:val="superscript"/>
        </w:rPr>
      </w:pPr>
    </w:p>
    <w:p w:rsidR="00CF006F" w:rsidRPr="00E47ADD" w:rsidRDefault="00CF006F" w:rsidP="00B47C7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 w:rsidRPr="00E47ADD">
        <w:rPr>
          <w:rFonts w:ascii="Verdana" w:hAnsi="Verdana"/>
          <w:sz w:val="28"/>
          <w:szCs w:val="28"/>
          <w:vertAlign w:val="superscript"/>
        </w:rPr>
        <w:t>GFS Connect the Export h</w:t>
      </w:r>
      <w:r w:rsidR="00523AB4">
        <w:rPr>
          <w:rFonts w:ascii="Verdana" w:hAnsi="Verdana"/>
          <w:sz w:val="28"/>
          <w:szCs w:val="28"/>
          <w:vertAlign w:val="superscript"/>
        </w:rPr>
        <w:t>as to be (comma) then file name &gt; save</w:t>
      </w:r>
      <w:r w:rsidRPr="00E47ADD">
        <w:rPr>
          <w:rFonts w:ascii="Verdana" w:hAnsi="Verdana"/>
          <w:sz w:val="28"/>
          <w:szCs w:val="28"/>
          <w:vertAlign w:val="superscript"/>
        </w:rPr>
        <w:t xml:space="preserve"> as</w:t>
      </w:r>
      <w:r w:rsidR="00523AB4">
        <w:rPr>
          <w:rFonts w:ascii="Verdana" w:hAnsi="Verdana"/>
          <w:sz w:val="28"/>
          <w:szCs w:val="28"/>
          <w:vertAlign w:val="superscript"/>
        </w:rPr>
        <w:t xml:space="preserve"> txt in the appropriate folder</w:t>
      </w:r>
    </w:p>
    <w:p w:rsidR="00523AB4" w:rsidRDefault="00523AB4" w:rsidP="00523AB4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 w:rsidRPr="00A436B7">
        <w:rPr>
          <w:rFonts w:ascii="Verdana" w:hAnsi="Verdana"/>
          <w:sz w:val="28"/>
          <w:szCs w:val="28"/>
          <w:vertAlign w:val="superscript"/>
        </w:rPr>
        <w:t xml:space="preserve">Import in </w:t>
      </w:r>
      <w:r w:rsidR="00846FEA">
        <w:rPr>
          <w:rFonts w:ascii="Verdana" w:hAnsi="Verdana"/>
          <w:sz w:val="28"/>
          <w:szCs w:val="28"/>
          <w:vertAlign w:val="superscript"/>
        </w:rPr>
        <w:t>Costguard</w:t>
      </w:r>
      <w:r w:rsidRPr="00A436B7">
        <w:rPr>
          <w:rFonts w:ascii="Verdana" w:hAnsi="Verdana"/>
          <w:sz w:val="28"/>
          <w:szCs w:val="28"/>
          <w:vertAlign w:val="superscript"/>
        </w:rPr>
        <w:t xml:space="preserve"> &gt; </w:t>
      </w:r>
      <w:r>
        <w:rPr>
          <w:rFonts w:ascii="Verdana" w:hAnsi="Verdana"/>
          <w:sz w:val="28"/>
          <w:szCs w:val="28"/>
          <w:vertAlign w:val="superscript"/>
        </w:rPr>
        <w:t>Inventory Receipts &gt; Gordon Food Service</w:t>
      </w:r>
    </w:p>
    <w:p w:rsidR="00523AB4" w:rsidRPr="00523AB4" w:rsidRDefault="00523AB4" w:rsidP="00523AB4">
      <w:pPr>
        <w:pStyle w:val="ListParagraph"/>
        <w:numPr>
          <w:ilvl w:val="2"/>
          <w:numId w:val="4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  <w:vertAlign w:val="superscript"/>
        </w:rPr>
        <w:t xml:space="preserve">Vendor </w:t>
      </w:r>
      <w:proofErr w:type="gramStart"/>
      <w:r>
        <w:rPr>
          <w:rFonts w:ascii="Verdana" w:hAnsi="Verdana"/>
          <w:sz w:val="28"/>
          <w:szCs w:val="28"/>
          <w:vertAlign w:val="superscript"/>
        </w:rPr>
        <w:t>Must</w:t>
      </w:r>
      <w:proofErr w:type="gramEnd"/>
      <w:r>
        <w:rPr>
          <w:rFonts w:ascii="Verdana" w:hAnsi="Verdana"/>
          <w:sz w:val="28"/>
          <w:szCs w:val="28"/>
          <w:vertAlign w:val="superscript"/>
        </w:rPr>
        <w:t xml:space="preserve"> be created in Costguard first, before importing invoices or order guides.</w:t>
      </w:r>
    </w:p>
    <w:p w:rsidR="00523AB4" w:rsidRDefault="00523AB4" w:rsidP="00523AB4">
      <w:pPr>
        <w:spacing w:after="0" w:line="240" w:lineRule="auto"/>
        <w:jc w:val="center"/>
        <w:rPr>
          <w:rFonts w:ascii="Verdana" w:hAnsi="Verdana"/>
          <w:sz w:val="28"/>
          <w:szCs w:val="28"/>
          <w:vertAlign w:val="superscript"/>
        </w:rPr>
      </w:pPr>
      <w:r w:rsidRPr="00A436B7">
        <w:rPr>
          <w:rFonts w:ascii="Verdana" w:hAnsi="Verdana"/>
          <w:noProof/>
          <w:sz w:val="28"/>
          <w:szCs w:val="28"/>
          <w:vertAlign w:val="superscript"/>
          <w:lang w:val="en-US"/>
        </w:rPr>
        <w:drawing>
          <wp:inline distT="0" distB="0" distL="0" distR="0">
            <wp:extent cx="1714500" cy="2705100"/>
            <wp:effectExtent l="19050" t="0" r="0" b="0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6B7">
        <w:rPr>
          <w:rFonts w:ascii="Verdana" w:hAnsi="Verdana"/>
          <w:noProof/>
          <w:sz w:val="28"/>
          <w:szCs w:val="28"/>
          <w:vertAlign w:val="superscript"/>
          <w:lang w:val="en-US"/>
        </w:rPr>
        <w:drawing>
          <wp:inline distT="0" distB="0" distL="0" distR="0">
            <wp:extent cx="2090305" cy="2705100"/>
            <wp:effectExtent l="19050" t="0" r="5195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0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B4" w:rsidRPr="00A436B7" w:rsidRDefault="00523AB4" w:rsidP="00523AB4">
      <w:pPr>
        <w:spacing w:after="0" w:line="240" w:lineRule="auto"/>
        <w:jc w:val="center"/>
        <w:rPr>
          <w:rFonts w:ascii="Verdana" w:hAnsi="Verdana"/>
          <w:sz w:val="28"/>
          <w:szCs w:val="28"/>
          <w:vertAlign w:val="superscript"/>
        </w:rPr>
      </w:pPr>
    </w:p>
    <w:p w:rsidR="00523AB4" w:rsidRPr="00A436B7" w:rsidRDefault="00523AB4" w:rsidP="00523AB4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8"/>
          <w:szCs w:val="28"/>
          <w:vertAlign w:val="superscript"/>
        </w:rPr>
      </w:pPr>
      <w:r>
        <w:rPr>
          <w:rFonts w:ascii="Verdana" w:hAnsi="Verdana"/>
          <w:sz w:val="28"/>
          <w:szCs w:val="28"/>
          <w:vertAlign w:val="superscript"/>
        </w:rPr>
        <w:t xml:space="preserve">Import Invoice &gt; GFS/Canada – </w:t>
      </w:r>
      <w:proofErr w:type="spellStart"/>
      <w:r>
        <w:rPr>
          <w:rFonts w:ascii="Verdana" w:hAnsi="Verdana"/>
          <w:sz w:val="28"/>
          <w:szCs w:val="28"/>
          <w:vertAlign w:val="superscript"/>
        </w:rPr>
        <w:t>Retalix</w:t>
      </w:r>
      <w:proofErr w:type="spellEnd"/>
      <w:r>
        <w:rPr>
          <w:rFonts w:ascii="Verdana" w:hAnsi="Verdana"/>
          <w:sz w:val="28"/>
          <w:szCs w:val="28"/>
          <w:vertAlign w:val="superscript"/>
        </w:rPr>
        <w:t>(comma)</w:t>
      </w:r>
    </w:p>
    <w:p w:rsidR="00523AB4" w:rsidRPr="00A436B7" w:rsidRDefault="00523AB4" w:rsidP="00523AB4">
      <w:pPr>
        <w:spacing w:after="0" w:line="240" w:lineRule="auto"/>
        <w:jc w:val="center"/>
        <w:rPr>
          <w:rFonts w:ascii="Verdana" w:hAnsi="Verdana"/>
          <w:sz w:val="28"/>
          <w:szCs w:val="28"/>
          <w:vertAlign w:val="superscript"/>
        </w:rPr>
      </w:pPr>
      <w:r w:rsidRPr="00A436B7">
        <w:rPr>
          <w:rFonts w:ascii="Verdana" w:hAnsi="Verdana"/>
          <w:noProof/>
          <w:sz w:val="28"/>
          <w:szCs w:val="28"/>
          <w:vertAlign w:val="superscript"/>
          <w:lang w:val="en-US"/>
        </w:rPr>
        <w:drawing>
          <wp:inline distT="0" distB="0" distL="0" distR="0">
            <wp:extent cx="3429000" cy="2181225"/>
            <wp:effectExtent l="19050" t="0" r="0" b="0"/>
            <wp:docPr id="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6B7">
        <w:rPr>
          <w:rFonts w:ascii="Verdana" w:hAnsi="Verdana"/>
          <w:noProof/>
          <w:sz w:val="28"/>
          <w:szCs w:val="28"/>
          <w:vertAlign w:val="superscript"/>
          <w:lang w:val="en-US"/>
        </w:rPr>
        <w:drawing>
          <wp:inline distT="0" distB="0" distL="0" distR="0">
            <wp:extent cx="2819400" cy="2171807"/>
            <wp:effectExtent l="1905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7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D5" w:rsidRDefault="00DC24D5" w:rsidP="00B47C73">
      <w:pPr>
        <w:spacing w:after="0" w:line="240" w:lineRule="auto"/>
        <w:jc w:val="center"/>
        <w:rPr>
          <w:rFonts w:ascii="Verdana" w:hAnsi="Verdana"/>
          <w:sz w:val="28"/>
          <w:szCs w:val="28"/>
          <w:vertAlign w:val="superscript"/>
        </w:rPr>
      </w:pPr>
    </w:p>
    <w:sectPr w:rsidR="00DC24D5" w:rsidSect="00DC24D5">
      <w:headerReference w:type="default" r:id="rId19"/>
      <w:pgSz w:w="12240" w:h="15840"/>
      <w:pgMar w:top="192" w:right="900" w:bottom="426" w:left="81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28" w:rsidRDefault="00FF1E28" w:rsidP="00E90CD6">
      <w:pPr>
        <w:spacing w:after="0" w:line="240" w:lineRule="auto"/>
      </w:pPr>
      <w:r>
        <w:separator/>
      </w:r>
    </w:p>
  </w:endnote>
  <w:endnote w:type="continuationSeparator" w:id="0">
    <w:p w:rsidR="00FF1E28" w:rsidRDefault="00FF1E28" w:rsidP="00E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28" w:rsidRDefault="00FF1E28" w:rsidP="00E90CD6">
      <w:pPr>
        <w:spacing w:after="0" w:line="240" w:lineRule="auto"/>
      </w:pPr>
      <w:r>
        <w:separator/>
      </w:r>
    </w:p>
  </w:footnote>
  <w:footnote w:type="continuationSeparator" w:id="0">
    <w:p w:rsidR="00FF1E28" w:rsidRDefault="00FF1E28" w:rsidP="00E9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28" w:rsidRDefault="00FF1E28" w:rsidP="00F13FD7">
    <w:pPr>
      <w:pStyle w:val="Header"/>
      <w:tabs>
        <w:tab w:val="clear" w:pos="9360"/>
        <w:tab w:val="right" w:pos="10348"/>
      </w:tabs>
      <w:rPr>
        <w:noProof/>
        <w:lang w:eastAsia="en-CA"/>
      </w:rPr>
    </w:pPr>
    <w:r>
      <w:rPr>
        <w:noProof/>
        <w:lang w:val="en-US"/>
      </w:rPr>
      <w:drawing>
        <wp:inline distT="0" distB="0" distL="0" distR="0">
          <wp:extent cx="1666875" cy="529088"/>
          <wp:effectExtent l="19050" t="0" r="9525" b="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2125" cy="53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</w:t>
    </w:r>
    <w:r>
      <w:rPr>
        <w:noProof/>
        <w:lang w:eastAsia="en-CA"/>
      </w:rPr>
      <w:tab/>
    </w:r>
    <w:r>
      <w:rPr>
        <w:noProof/>
        <w:lang w:eastAsia="en-CA"/>
      </w:rPr>
      <w:tab/>
    </w:r>
    <w:r>
      <w:rPr>
        <w:noProof/>
        <w:lang w:val="en-US"/>
      </w:rPr>
      <w:drawing>
        <wp:inline distT="0" distB="0" distL="0" distR="0">
          <wp:extent cx="747786" cy="597859"/>
          <wp:effectExtent l="19050" t="0" r="0" b="0"/>
          <wp:docPr id="12" name="Picture 11" descr="New Picture (6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 (6)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852" cy="60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E28" w:rsidRPr="00F13FD7" w:rsidRDefault="00FF1E28" w:rsidP="00F13FD7">
    <w:pPr>
      <w:pStyle w:val="Header"/>
      <w:tabs>
        <w:tab w:val="clear" w:pos="9360"/>
        <w:tab w:val="right" w:pos="10348"/>
      </w:tabs>
      <w:rPr>
        <w:noProof/>
        <w:lang w:eastAsia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2"/>
      </v:shape>
    </w:pict>
  </w:numPicBullet>
  <w:numPicBullet w:numPicBulletId="1">
    <w:pict>
      <v:shape id="_x0000_i1030" type="#_x0000_t75" style="width:125.25pt;height:93.75pt" o:bullet="t">
        <v:imagedata r:id="rId2" o:title="New Picture (2)"/>
      </v:shape>
    </w:pict>
  </w:numPicBullet>
  <w:numPicBullet w:numPicBulletId="2">
    <w:pict>
      <v:shape id="_x0000_i1031" type="#_x0000_t75" style="width:11.25pt;height:11.25pt" o:bullet="t">
        <v:imagedata r:id="rId3" o:title="mso107"/>
      </v:shape>
    </w:pict>
  </w:numPicBullet>
  <w:abstractNum w:abstractNumId="0">
    <w:nsid w:val="074D33AA"/>
    <w:multiLevelType w:val="hybridMultilevel"/>
    <w:tmpl w:val="5AE46E5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427E"/>
    <w:multiLevelType w:val="hybridMultilevel"/>
    <w:tmpl w:val="D17E61DC"/>
    <w:lvl w:ilvl="0" w:tplc="B6D6C4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11EAAB18"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56E30"/>
    <w:multiLevelType w:val="hybridMultilevel"/>
    <w:tmpl w:val="EBFA8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44BD0"/>
    <w:multiLevelType w:val="hybridMultilevel"/>
    <w:tmpl w:val="794E031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27E69"/>
    <w:multiLevelType w:val="hybridMultilevel"/>
    <w:tmpl w:val="B8EA95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1EAAB18"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946171"/>
    <w:multiLevelType w:val="hybridMultilevel"/>
    <w:tmpl w:val="137CF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A447C"/>
    <w:multiLevelType w:val="hybridMultilevel"/>
    <w:tmpl w:val="4098704A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110BD"/>
    <w:multiLevelType w:val="hybridMultilevel"/>
    <w:tmpl w:val="A7AAC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671"/>
    <w:rsid w:val="00013091"/>
    <w:rsid w:val="00014327"/>
    <w:rsid w:val="00026DA1"/>
    <w:rsid w:val="000541E7"/>
    <w:rsid w:val="00063539"/>
    <w:rsid w:val="00071770"/>
    <w:rsid w:val="000A5C87"/>
    <w:rsid w:val="000B1BAB"/>
    <w:rsid w:val="000D1793"/>
    <w:rsid w:val="000E367D"/>
    <w:rsid w:val="000F2842"/>
    <w:rsid w:val="00103452"/>
    <w:rsid w:val="00105A68"/>
    <w:rsid w:val="00111632"/>
    <w:rsid w:val="00161671"/>
    <w:rsid w:val="00163E30"/>
    <w:rsid w:val="00176DD1"/>
    <w:rsid w:val="00177F12"/>
    <w:rsid w:val="00186DA0"/>
    <w:rsid w:val="00186FAA"/>
    <w:rsid w:val="0019148F"/>
    <w:rsid w:val="00193E5E"/>
    <w:rsid w:val="001962E5"/>
    <w:rsid w:val="001A2FA2"/>
    <w:rsid w:val="001A3601"/>
    <w:rsid w:val="001B16E3"/>
    <w:rsid w:val="001C082D"/>
    <w:rsid w:val="001C2265"/>
    <w:rsid w:val="001C3873"/>
    <w:rsid w:val="001D0527"/>
    <w:rsid w:val="001F05FA"/>
    <w:rsid w:val="0021321A"/>
    <w:rsid w:val="00265ADD"/>
    <w:rsid w:val="00297C30"/>
    <w:rsid w:val="002C60DE"/>
    <w:rsid w:val="002D0ECF"/>
    <w:rsid w:val="002E22F9"/>
    <w:rsid w:val="002E66EE"/>
    <w:rsid w:val="002F62B3"/>
    <w:rsid w:val="003001CC"/>
    <w:rsid w:val="00337A4D"/>
    <w:rsid w:val="00371F63"/>
    <w:rsid w:val="003A46E5"/>
    <w:rsid w:val="003A49C8"/>
    <w:rsid w:val="003A49F7"/>
    <w:rsid w:val="003B2644"/>
    <w:rsid w:val="003C121A"/>
    <w:rsid w:val="003E66AE"/>
    <w:rsid w:val="00400CE4"/>
    <w:rsid w:val="004015B9"/>
    <w:rsid w:val="00403438"/>
    <w:rsid w:val="00436D35"/>
    <w:rsid w:val="004413A9"/>
    <w:rsid w:val="00457BD2"/>
    <w:rsid w:val="00463F90"/>
    <w:rsid w:val="0047544E"/>
    <w:rsid w:val="004911E1"/>
    <w:rsid w:val="00492B24"/>
    <w:rsid w:val="00494D93"/>
    <w:rsid w:val="00496218"/>
    <w:rsid w:val="004C7E43"/>
    <w:rsid w:val="00523AB4"/>
    <w:rsid w:val="00533C11"/>
    <w:rsid w:val="00535F29"/>
    <w:rsid w:val="00561067"/>
    <w:rsid w:val="00563014"/>
    <w:rsid w:val="005736AF"/>
    <w:rsid w:val="0058254F"/>
    <w:rsid w:val="005851F6"/>
    <w:rsid w:val="005A331E"/>
    <w:rsid w:val="005B1F01"/>
    <w:rsid w:val="005B369F"/>
    <w:rsid w:val="005B372D"/>
    <w:rsid w:val="005B7ED3"/>
    <w:rsid w:val="005C3A31"/>
    <w:rsid w:val="005C5F07"/>
    <w:rsid w:val="005E25F5"/>
    <w:rsid w:val="005E7DD6"/>
    <w:rsid w:val="00605119"/>
    <w:rsid w:val="00620D29"/>
    <w:rsid w:val="0062341D"/>
    <w:rsid w:val="00641D55"/>
    <w:rsid w:val="0064636D"/>
    <w:rsid w:val="00651E08"/>
    <w:rsid w:val="00655362"/>
    <w:rsid w:val="00660A72"/>
    <w:rsid w:val="00664C14"/>
    <w:rsid w:val="00670624"/>
    <w:rsid w:val="00677083"/>
    <w:rsid w:val="006831B2"/>
    <w:rsid w:val="00693A91"/>
    <w:rsid w:val="00697D04"/>
    <w:rsid w:val="006A0099"/>
    <w:rsid w:val="006A3FA5"/>
    <w:rsid w:val="006C7AA3"/>
    <w:rsid w:val="006F5D9A"/>
    <w:rsid w:val="00707CC5"/>
    <w:rsid w:val="007109B0"/>
    <w:rsid w:val="00736AA1"/>
    <w:rsid w:val="00737327"/>
    <w:rsid w:val="0076469F"/>
    <w:rsid w:val="007726FA"/>
    <w:rsid w:val="007A416F"/>
    <w:rsid w:val="007E15B2"/>
    <w:rsid w:val="007E79BC"/>
    <w:rsid w:val="007F0DB0"/>
    <w:rsid w:val="00802986"/>
    <w:rsid w:val="00805578"/>
    <w:rsid w:val="00831103"/>
    <w:rsid w:val="00834B57"/>
    <w:rsid w:val="0084151D"/>
    <w:rsid w:val="00843723"/>
    <w:rsid w:val="00846FEA"/>
    <w:rsid w:val="00862F79"/>
    <w:rsid w:val="00864871"/>
    <w:rsid w:val="00871F5C"/>
    <w:rsid w:val="00873F1E"/>
    <w:rsid w:val="00874827"/>
    <w:rsid w:val="008905B1"/>
    <w:rsid w:val="008A1F9C"/>
    <w:rsid w:val="008A2AA2"/>
    <w:rsid w:val="008B300D"/>
    <w:rsid w:val="008D0FF1"/>
    <w:rsid w:val="008D382A"/>
    <w:rsid w:val="00901166"/>
    <w:rsid w:val="009149EC"/>
    <w:rsid w:val="00914C1A"/>
    <w:rsid w:val="00922588"/>
    <w:rsid w:val="0092685B"/>
    <w:rsid w:val="00932BE7"/>
    <w:rsid w:val="00933564"/>
    <w:rsid w:val="00961537"/>
    <w:rsid w:val="009820F1"/>
    <w:rsid w:val="00994DF8"/>
    <w:rsid w:val="009A7C80"/>
    <w:rsid w:val="009C62F2"/>
    <w:rsid w:val="009D377C"/>
    <w:rsid w:val="009E0326"/>
    <w:rsid w:val="009E1F6C"/>
    <w:rsid w:val="009F52DC"/>
    <w:rsid w:val="00A24DEA"/>
    <w:rsid w:val="00A44F31"/>
    <w:rsid w:val="00A5425B"/>
    <w:rsid w:val="00AA52FA"/>
    <w:rsid w:val="00AB366D"/>
    <w:rsid w:val="00AB36C1"/>
    <w:rsid w:val="00AD0587"/>
    <w:rsid w:val="00AD3D1B"/>
    <w:rsid w:val="00AE5738"/>
    <w:rsid w:val="00AF2FC2"/>
    <w:rsid w:val="00B0033F"/>
    <w:rsid w:val="00B47C73"/>
    <w:rsid w:val="00B53FB9"/>
    <w:rsid w:val="00B54D68"/>
    <w:rsid w:val="00B94394"/>
    <w:rsid w:val="00BD05C9"/>
    <w:rsid w:val="00BD3B19"/>
    <w:rsid w:val="00BD5B84"/>
    <w:rsid w:val="00C010FF"/>
    <w:rsid w:val="00C04690"/>
    <w:rsid w:val="00C05233"/>
    <w:rsid w:val="00C362E6"/>
    <w:rsid w:val="00CF006F"/>
    <w:rsid w:val="00CF34D3"/>
    <w:rsid w:val="00D1792A"/>
    <w:rsid w:val="00D96DE0"/>
    <w:rsid w:val="00DA3224"/>
    <w:rsid w:val="00DA6A33"/>
    <w:rsid w:val="00DB38F9"/>
    <w:rsid w:val="00DC24D5"/>
    <w:rsid w:val="00DC307D"/>
    <w:rsid w:val="00DC4C82"/>
    <w:rsid w:val="00DC6B09"/>
    <w:rsid w:val="00DD19C6"/>
    <w:rsid w:val="00E05E88"/>
    <w:rsid w:val="00E16E15"/>
    <w:rsid w:val="00E34EC8"/>
    <w:rsid w:val="00E44730"/>
    <w:rsid w:val="00E47ADD"/>
    <w:rsid w:val="00E66805"/>
    <w:rsid w:val="00E76B7E"/>
    <w:rsid w:val="00E81A87"/>
    <w:rsid w:val="00E90CD6"/>
    <w:rsid w:val="00EB2790"/>
    <w:rsid w:val="00ED56FE"/>
    <w:rsid w:val="00F05192"/>
    <w:rsid w:val="00F13FD7"/>
    <w:rsid w:val="00F25EC5"/>
    <w:rsid w:val="00F2727D"/>
    <w:rsid w:val="00F33344"/>
    <w:rsid w:val="00F46AEB"/>
    <w:rsid w:val="00F66443"/>
    <w:rsid w:val="00FA0E59"/>
    <w:rsid w:val="00FA3352"/>
    <w:rsid w:val="00FB2C40"/>
    <w:rsid w:val="00FC1BD7"/>
    <w:rsid w:val="00FC7515"/>
    <w:rsid w:val="00FD1F68"/>
    <w:rsid w:val="00FF1E2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CD6"/>
  </w:style>
  <w:style w:type="paragraph" w:styleId="Footer">
    <w:name w:val="footer"/>
    <w:basedOn w:val="Normal"/>
    <w:link w:val="FooterChar"/>
    <w:uiPriority w:val="99"/>
    <w:semiHidden/>
    <w:unhideWhenUsed/>
    <w:rsid w:val="00E9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CD6"/>
  </w:style>
  <w:style w:type="paragraph" w:styleId="ListParagraph">
    <w:name w:val="List Paragraph"/>
    <w:basedOn w:val="Normal"/>
    <w:uiPriority w:val="34"/>
    <w:qFormat/>
    <w:rsid w:val="00841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F112-1966-4F2A-AF60-DD7185DE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Neptune Food Service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Laporte</dc:creator>
  <cp:lastModifiedBy>Pamela</cp:lastModifiedBy>
  <cp:revision>2</cp:revision>
  <cp:lastPrinted>2012-08-10T19:30:00Z</cp:lastPrinted>
  <dcterms:created xsi:type="dcterms:W3CDTF">2014-07-24T13:13:00Z</dcterms:created>
  <dcterms:modified xsi:type="dcterms:W3CDTF">2014-07-24T13:13:00Z</dcterms:modified>
</cp:coreProperties>
</file>